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0547" w14:textId="309C0880" w:rsidR="00A53FC2" w:rsidRDefault="00A53FC2" w:rsidP="00A53FC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The United Kingdom, Israel and Palestine</w:t>
      </w:r>
      <w:r w:rsidR="002403E3">
        <w:rPr>
          <w:b/>
          <w:bCs/>
          <w:u w:val="single"/>
        </w:rPr>
        <w:t xml:space="preserve">: </w:t>
      </w:r>
      <w:r w:rsidR="005F4ABB">
        <w:rPr>
          <w:b/>
          <w:bCs/>
          <w:u w:val="single"/>
        </w:rPr>
        <w:t xml:space="preserve">Recognition </w:t>
      </w:r>
      <w:r w:rsidR="002403E3">
        <w:rPr>
          <w:b/>
          <w:bCs/>
          <w:u w:val="single"/>
        </w:rPr>
        <w:t>Q and A</w:t>
      </w:r>
    </w:p>
    <w:p w14:paraId="1099D696" w14:textId="2EEFF1DA" w:rsidR="00D46EB1" w:rsidRPr="003B3C13" w:rsidRDefault="00D46EB1" w:rsidP="003B3C13">
      <w:pPr>
        <w:jc w:val="center"/>
        <w:rPr>
          <w:b/>
          <w:bCs/>
          <w:u w:val="single"/>
        </w:rPr>
      </w:pPr>
      <w:r w:rsidRPr="003B3C13">
        <w:rPr>
          <w:b/>
          <w:bCs/>
          <w:u w:val="single"/>
        </w:rPr>
        <w:t>Preamble</w:t>
      </w:r>
    </w:p>
    <w:p w14:paraId="767BCB7C" w14:textId="0AB3037F" w:rsidR="002403E3" w:rsidRDefault="002403E3" w:rsidP="002403E3">
      <w:pPr>
        <w:rPr>
          <w:b/>
          <w:bCs/>
        </w:rPr>
      </w:pPr>
      <w:r>
        <w:rPr>
          <w:b/>
          <w:bCs/>
        </w:rPr>
        <w:t xml:space="preserve">Labour Party </w:t>
      </w:r>
      <w:r w:rsidR="008C560D">
        <w:rPr>
          <w:b/>
          <w:bCs/>
        </w:rPr>
        <w:t xml:space="preserve">election </w:t>
      </w:r>
      <w:r>
        <w:rPr>
          <w:b/>
          <w:bCs/>
        </w:rPr>
        <w:t>manifesto, 2024</w:t>
      </w:r>
    </w:p>
    <w:p w14:paraId="306692E8" w14:textId="1C02FEF4" w:rsidR="002403E3" w:rsidRDefault="00C11062" w:rsidP="002403E3">
      <w:r>
        <w:t>“Palestinian statehood is the inalienable right of the Palestinian people</w:t>
      </w:r>
      <w:r w:rsidR="004904FA">
        <w:t xml:space="preserve">. It is not in the gift of any neighbour and is also essential to the long-term security of Israel. </w:t>
      </w:r>
      <w:r w:rsidR="008C570E">
        <w:t xml:space="preserve">We are committed to recognising a Palestinian state as a contribution to a renewed peace process </w:t>
      </w:r>
      <w:r w:rsidR="00D50B3A">
        <w:t xml:space="preserve">which results in a two-state solution with a safe and secure Israel alongside a viable </w:t>
      </w:r>
      <w:r w:rsidR="001004DD">
        <w:t>and sovereign Palestinian state.”</w:t>
      </w:r>
    </w:p>
    <w:p w14:paraId="627719EB" w14:textId="56AAC089" w:rsidR="00836B29" w:rsidRDefault="005E2904" w:rsidP="002403E3">
      <w:pPr>
        <w:rPr>
          <w:b/>
          <w:bCs/>
        </w:rPr>
      </w:pPr>
      <w:r>
        <w:rPr>
          <w:b/>
          <w:bCs/>
        </w:rPr>
        <w:t>Foreign Secretary David Lammy, 19 July 2024</w:t>
      </w:r>
    </w:p>
    <w:p w14:paraId="2A2E591F" w14:textId="34F0D069" w:rsidR="006B2820" w:rsidRDefault="006B2820" w:rsidP="002403E3">
      <w:r>
        <w:t>“We are committed to Palestinian recognition.</w:t>
      </w:r>
      <w:r w:rsidR="00937140">
        <w:t xml:space="preserve"> We hope to work with partners to achieve that, when the circumstances are </w:t>
      </w:r>
      <w:r w:rsidR="005606D6">
        <w:t>right.”</w:t>
      </w:r>
    </w:p>
    <w:p w14:paraId="398C198F" w14:textId="39A5546D" w:rsidR="007704DA" w:rsidRDefault="007704DA" w:rsidP="002403E3">
      <w:pPr>
        <w:rPr>
          <w:b/>
          <w:bCs/>
        </w:rPr>
      </w:pPr>
      <w:r>
        <w:rPr>
          <w:b/>
          <w:bCs/>
        </w:rPr>
        <w:t xml:space="preserve">Prime Minister Sir Keir </w:t>
      </w:r>
      <w:r w:rsidR="00190C94">
        <w:rPr>
          <w:b/>
          <w:bCs/>
        </w:rPr>
        <w:t>Starmer, 22 July 2024</w:t>
      </w:r>
    </w:p>
    <w:p w14:paraId="448DC380" w14:textId="507DB0D6" w:rsidR="00190C94" w:rsidRPr="00190C94" w:rsidRDefault="00190C94" w:rsidP="002403E3">
      <w:r>
        <w:t>“</w:t>
      </w:r>
      <w:r w:rsidR="007C48A7">
        <w:t xml:space="preserve">We have always been opposed to the expansion of illegal settlements </w:t>
      </w:r>
      <w:r w:rsidR="000E312C">
        <w:t>and we call on all sides to recommit to stability, peace</w:t>
      </w:r>
      <w:r w:rsidR="009A45C2">
        <w:t xml:space="preserve">, normalisation and the two-state solution: a recognised </w:t>
      </w:r>
      <w:r w:rsidR="007303B9">
        <w:t>Palestinian state – the right of the Palestinian people – alongside a safe and secure Israel.”</w:t>
      </w:r>
    </w:p>
    <w:p w14:paraId="64FC0B08" w14:textId="77777777" w:rsidR="00D46EB1" w:rsidRDefault="00D46EB1" w:rsidP="002403E3">
      <w:pPr>
        <w:rPr>
          <w:b/>
          <w:bCs/>
        </w:rPr>
      </w:pPr>
    </w:p>
    <w:p w14:paraId="4DFF62D8" w14:textId="45C0DC5C" w:rsidR="00FF71AE" w:rsidRPr="00023B43" w:rsidRDefault="00023B43" w:rsidP="003B3C13">
      <w:pPr>
        <w:jc w:val="center"/>
        <w:rPr>
          <w:b/>
          <w:bCs/>
        </w:rPr>
      </w:pPr>
      <w:r>
        <w:rPr>
          <w:b/>
          <w:bCs/>
        </w:rPr>
        <w:t xml:space="preserve">Briefing note by the Balfour Project </w:t>
      </w:r>
    </w:p>
    <w:p w14:paraId="07838816" w14:textId="5B4977C3" w:rsidR="001627FF" w:rsidRDefault="00667F10" w:rsidP="002403E3">
      <w:pPr>
        <w:rPr>
          <w:b/>
          <w:bCs/>
        </w:rPr>
      </w:pPr>
      <w:r>
        <w:rPr>
          <w:b/>
          <w:bCs/>
        </w:rPr>
        <w:t xml:space="preserve">Q: </w:t>
      </w:r>
      <w:r w:rsidR="000D4BE9">
        <w:rPr>
          <w:b/>
          <w:bCs/>
        </w:rPr>
        <w:t>Why recognise the state of Palestine?</w:t>
      </w:r>
    </w:p>
    <w:p w14:paraId="6EE92CBD" w14:textId="12D29B67" w:rsidR="00667F10" w:rsidRDefault="00667F10" w:rsidP="002403E3">
      <w:r>
        <w:rPr>
          <w:b/>
          <w:bCs/>
        </w:rPr>
        <w:t xml:space="preserve">A: </w:t>
      </w:r>
      <w:r w:rsidR="0017780B">
        <w:t xml:space="preserve">The Palestinian people has the right to self-determination, </w:t>
      </w:r>
      <w:r w:rsidR="006F76D0">
        <w:t xml:space="preserve">including the option of statehood, </w:t>
      </w:r>
      <w:r w:rsidR="0017780B">
        <w:t>as then PM Tony Blair affirmed in 1999</w:t>
      </w:r>
      <w:r w:rsidR="00E44E75">
        <w:t xml:space="preserve"> at the Berlin European Council</w:t>
      </w:r>
      <w:r w:rsidR="0017780B">
        <w:t xml:space="preserve">. </w:t>
      </w:r>
      <w:r w:rsidR="00B11029">
        <w:t xml:space="preserve">Over 140 states of the 193 UN membership </w:t>
      </w:r>
      <w:r w:rsidR="00DB5639">
        <w:t xml:space="preserve">have recognised </w:t>
      </w:r>
      <w:r w:rsidR="00004376">
        <w:t xml:space="preserve">the state of </w:t>
      </w:r>
      <w:r w:rsidR="00DB5639">
        <w:t>Palestine</w:t>
      </w:r>
      <w:r w:rsidR="00004376">
        <w:t xml:space="preserve">, </w:t>
      </w:r>
      <w:r w:rsidR="009B69F9">
        <w:t>on the land occupied militarily by Israel in June 1967</w:t>
      </w:r>
      <w:r w:rsidR="00A61CC2">
        <w:t xml:space="preserve"> - </w:t>
      </w:r>
      <w:r w:rsidR="009B69F9">
        <w:t xml:space="preserve">Gaza, East Jerusalem and the </w:t>
      </w:r>
      <w:r w:rsidR="001822BC">
        <w:t xml:space="preserve">rest of </w:t>
      </w:r>
      <w:r w:rsidR="009B69F9">
        <w:t xml:space="preserve">the </w:t>
      </w:r>
      <w:r w:rsidR="001822BC">
        <w:t>West Bank</w:t>
      </w:r>
      <w:r w:rsidR="00702017">
        <w:t xml:space="preserve"> - </w:t>
      </w:r>
      <w:r w:rsidR="002B41C7">
        <w:t>22% of British Mandate Palestine</w:t>
      </w:r>
      <w:r w:rsidR="00165FB9">
        <w:t>, which the UK abandoned in 1948.</w:t>
      </w:r>
      <w:r w:rsidR="00225D15">
        <w:t xml:space="preserve"> As the Balfour Project </w:t>
      </w:r>
      <w:r w:rsidR="00E127A0">
        <w:t>seeks to highlight,</w:t>
      </w:r>
      <w:r w:rsidR="00165FB9">
        <w:t xml:space="preserve"> </w:t>
      </w:r>
      <w:r w:rsidR="00B14D0D">
        <w:t xml:space="preserve">Britain has </w:t>
      </w:r>
      <w:r w:rsidR="006C127A">
        <w:t xml:space="preserve">“form” in Palestine, </w:t>
      </w:r>
      <w:r w:rsidR="007E6831">
        <w:t xml:space="preserve">coupled with </w:t>
      </w:r>
      <w:r w:rsidR="006C127A">
        <w:t xml:space="preserve">a historic </w:t>
      </w:r>
      <w:r w:rsidR="007E6831">
        <w:t xml:space="preserve">and contemporary </w:t>
      </w:r>
      <w:r w:rsidR="006C127A">
        <w:t xml:space="preserve">responsibility to do better. </w:t>
      </w:r>
      <w:r w:rsidR="003D6B9C">
        <w:t xml:space="preserve">The Labour </w:t>
      </w:r>
      <w:r w:rsidR="00AA5EDA">
        <w:t>Party</w:t>
      </w:r>
      <w:r w:rsidR="00702017">
        <w:t xml:space="preserve"> is committed to recognition, </w:t>
      </w:r>
      <w:r w:rsidR="00536E02">
        <w:t xml:space="preserve">ever since a </w:t>
      </w:r>
      <w:r w:rsidR="00E0532D">
        <w:t xml:space="preserve">2014 </w:t>
      </w:r>
      <w:r w:rsidR="00536E02">
        <w:t>vote in Parliament</w:t>
      </w:r>
      <w:r w:rsidR="00E0532D">
        <w:t xml:space="preserve"> by</w:t>
      </w:r>
      <w:r w:rsidR="00536E02">
        <w:t xml:space="preserve"> 276:</w:t>
      </w:r>
      <w:r w:rsidR="00E0532D">
        <w:t xml:space="preserve">12 on a </w:t>
      </w:r>
      <w:r w:rsidR="00820FE9">
        <w:t>cross-party</w:t>
      </w:r>
      <w:r w:rsidR="00E0532D">
        <w:t xml:space="preserve"> motion. UK recognition is overdue. </w:t>
      </w:r>
      <w:r w:rsidR="009B7A5D">
        <w:t>Th</w:t>
      </w:r>
      <w:r w:rsidR="00225D15">
        <w:t xml:space="preserve">e </w:t>
      </w:r>
      <w:r w:rsidR="009B7A5D">
        <w:t xml:space="preserve">Labour Government </w:t>
      </w:r>
      <w:r w:rsidR="00815E1D">
        <w:t xml:space="preserve">is committed to </w:t>
      </w:r>
      <w:r w:rsidR="009B7A5D">
        <w:t>deliver it.</w:t>
      </w:r>
    </w:p>
    <w:p w14:paraId="28053140" w14:textId="1DECCC5B" w:rsidR="00824AC5" w:rsidRDefault="00824AC5" w:rsidP="002403E3">
      <w:pPr>
        <w:rPr>
          <w:b/>
          <w:bCs/>
        </w:rPr>
      </w:pPr>
      <w:r>
        <w:rPr>
          <w:b/>
          <w:bCs/>
        </w:rPr>
        <w:t xml:space="preserve">Q: What practical difference will </w:t>
      </w:r>
      <w:r w:rsidR="00867585">
        <w:rPr>
          <w:b/>
          <w:bCs/>
        </w:rPr>
        <w:t xml:space="preserve">British Govt </w:t>
      </w:r>
      <w:r>
        <w:rPr>
          <w:b/>
          <w:bCs/>
        </w:rPr>
        <w:t>recognition of Palestine make?</w:t>
      </w:r>
    </w:p>
    <w:p w14:paraId="081A922A" w14:textId="2182221F" w:rsidR="00824AC5" w:rsidRDefault="00867585" w:rsidP="002403E3">
      <w:r>
        <w:rPr>
          <w:b/>
          <w:bCs/>
        </w:rPr>
        <w:t xml:space="preserve">A: </w:t>
      </w:r>
      <w:r w:rsidR="00F349E9">
        <w:t xml:space="preserve">Recognition makes a difference politically, legally and morally. </w:t>
      </w:r>
    </w:p>
    <w:p w14:paraId="071590B9" w14:textId="278BD5D5" w:rsidR="004A4118" w:rsidRDefault="00961FF8" w:rsidP="002403E3">
      <w:r>
        <w:rPr>
          <w:u w:val="single"/>
        </w:rPr>
        <w:t>Politically</w:t>
      </w:r>
      <w:r w:rsidR="004A4118">
        <w:t>: the UK has political clout as a permanent member of the UN Security Council</w:t>
      </w:r>
      <w:r w:rsidR="006E77C8">
        <w:t>, a close ally of the US</w:t>
      </w:r>
      <w:r w:rsidR="00B91112">
        <w:t xml:space="preserve">, a partner of the European Union </w:t>
      </w:r>
      <w:r w:rsidR="006E77C8">
        <w:t xml:space="preserve">and a </w:t>
      </w:r>
      <w:r w:rsidR="005730EC">
        <w:t xml:space="preserve">firm but critical friend of both Israel and Palestine. </w:t>
      </w:r>
      <w:r w:rsidR="00347A69">
        <w:t>Putting our weight behind Palestinian statehood matters</w:t>
      </w:r>
      <w:r w:rsidR="00792197">
        <w:t xml:space="preserve"> to all </w:t>
      </w:r>
      <w:r w:rsidR="002C7883">
        <w:t>critical stakeholders</w:t>
      </w:r>
      <w:r w:rsidR="00347A69">
        <w:t>.</w:t>
      </w:r>
      <w:r w:rsidR="00052296">
        <w:t xml:space="preserve"> Advancing the two-state </w:t>
      </w:r>
      <w:r w:rsidR="00215FA8">
        <w:t xml:space="preserve">solution entails recognising </w:t>
      </w:r>
      <w:r w:rsidR="00215FA8">
        <w:lastRenderedPageBreak/>
        <w:t xml:space="preserve">both of the states which embody that solution. </w:t>
      </w:r>
      <w:r w:rsidR="00BF73A4">
        <w:t>A</w:t>
      </w:r>
      <w:r w:rsidR="00352D7F">
        <w:t xml:space="preserve">s </w:t>
      </w:r>
      <w:r w:rsidR="00A12D43">
        <w:t>the manifesto makes clear, the decision to recognise belongs to the UK Gov</w:t>
      </w:r>
      <w:r w:rsidR="00103C67">
        <w:t xml:space="preserve">ernment </w:t>
      </w:r>
      <w:r w:rsidR="00A12D43">
        <w:t>alone</w:t>
      </w:r>
      <w:r w:rsidR="00C67F02">
        <w:t xml:space="preserve">, and is not subject to </w:t>
      </w:r>
      <w:r w:rsidR="008F0041">
        <w:t xml:space="preserve">any </w:t>
      </w:r>
      <w:r w:rsidR="00352D7F">
        <w:t>third-party</w:t>
      </w:r>
      <w:r w:rsidR="008F0041">
        <w:t xml:space="preserve"> veto. </w:t>
      </w:r>
      <w:r w:rsidR="00F77EEB">
        <w:t xml:space="preserve">Recognition is a right, not a gift. </w:t>
      </w:r>
    </w:p>
    <w:p w14:paraId="06906557" w14:textId="3935D5E5" w:rsidR="00B73426" w:rsidRDefault="00961FF8" w:rsidP="002403E3">
      <w:r>
        <w:rPr>
          <w:u w:val="single"/>
        </w:rPr>
        <w:t>Legally</w:t>
      </w:r>
      <w:r w:rsidR="00221830">
        <w:t xml:space="preserve">: Our </w:t>
      </w:r>
      <w:r w:rsidR="00BB4129">
        <w:t>present Government</w:t>
      </w:r>
      <w:r w:rsidR="00221830">
        <w:t xml:space="preserve"> is committed to uphold </w:t>
      </w:r>
      <w:r w:rsidR="00CE0DBD">
        <w:t>International Law without fear or favour</w:t>
      </w:r>
      <w:r w:rsidR="008F680F">
        <w:t xml:space="preserve">, and respects the independence of the </w:t>
      </w:r>
      <w:r w:rsidR="00C12F5C">
        <w:t>International Court of Justice (ICJ)</w:t>
      </w:r>
      <w:r w:rsidR="008F680F">
        <w:t xml:space="preserve"> and the</w:t>
      </w:r>
      <w:r w:rsidR="00C94026">
        <w:t xml:space="preserve"> I</w:t>
      </w:r>
      <w:r w:rsidR="00610198">
        <w:t>nternational Criminal Court (ICC).</w:t>
      </w:r>
      <w:r w:rsidR="00CE0DBD">
        <w:t xml:space="preserve"> </w:t>
      </w:r>
      <w:r w:rsidR="007F695C">
        <w:t xml:space="preserve">The Conservative Government used the pretext of UK non-recognition of Palestine to lobby the ICJ and the ICC against involvement in Israel/Palestine, arguing that </w:t>
      </w:r>
      <w:r w:rsidR="00F4517E">
        <w:t>Palestine is</w:t>
      </w:r>
      <w:r w:rsidR="007F695C">
        <w:t xml:space="preserve"> not a state </w:t>
      </w:r>
      <w:r w:rsidR="00F4517E">
        <w:t xml:space="preserve">because the Conservative Govt had not recognised it. </w:t>
      </w:r>
      <w:r w:rsidR="00070048">
        <w:t xml:space="preserve">Palestine’s </w:t>
      </w:r>
      <w:r w:rsidR="00461126">
        <w:t xml:space="preserve">legal </w:t>
      </w:r>
      <w:r w:rsidR="00070048">
        <w:t xml:space="preserve">standing </w:t>
      </w:r>
      <w:r w:rsidR="00461126">
        <w:t>with the ICC derives from its signing of the Rome Statute establishing the Court</w:t>
      </w:r>
      <w:r w:rsidR="001D148B">
        <w:t xml:space="preserve"> </w:t>
      </w:r>
      <w:r w:rsidR="00425166">
        <w:t>in 2015</w:t>
      </w:r>
      <w:r w:rsidR="009E0C91">
        <w:t>.</w:t>
      </w:r>
      <w:r w:rsidR="00425166">
        <w:t xml:space="preserve"> </w:t>
      </w:r>
      <w:r w:rsidR="009E0C91">
        <w:t>The</w:t>
      </w:r>
      <w:r w:rsidR="001D148B">
        <w:t xml:space="preserve"> UK did not object at the time. </w:t>
      </w:r>
      <w:r w:rsidR="00A146BC">
        <w:t xml:space="preserve">That flimsy argument is </w:t>
      </w:r>
      <w:r w:rsidR="0063638F">
        <w:t>removed</w:t>
      </w:r>
      <w:r w:rsidR="00A146BC">
        <w:t xml:space="preserve"> by UK recognition of</w:t>
      </w:r>
      <w:r w:rsidR="00A62CDB">
        <w:t xml:space="preserve"> the state of</w:t>
      </w:r>
      <w:r w:rsidR="00A146BC">
        <w:t xml:space="preserve"> Palestine. </w:t>
      </w:r>
      <w:r w:rsidR="005A5B47">
        <w:t xml:space="preserve">Palestine fulfils the criteria for statehood, subject to the </w:t>
      </w:r>
      <w:r w:rsidR="00111D3F">
        <w:t>Occupation</w:t>
      </w:r>
      <w:r w:rsidR="005A5B47">
        <w:t xml:space="preserve">: then Foreign Secretary William Hague </w:t>
      </w:r>
      <w:r w:rsidR="00111D3F">
        <w:t>said so in 2011. The Occupation does not give Israel a veto over recognition</w:t>
      </w:r>
      <w:r w:rsidR="00374EE1">
        <w:t>.</w:t>
      </w:r>
    </w:p>
    <w:p w14:paraId="71C91BC4" w14:textId="0F572BCC" w:rsidR="00221830" w:rsidRDefault="00961FF8" w:rsidP="002403E3">
      <w:r>
        <w:rPr>
          <w:u w:val="single"/>
        </w:rPr>
        <w:t>Morally:</w:t>
      </w:r>
      <w:r w:rsidR="00B73426">
        <w:t xml:space="preserve"> the</w:t>
      </w:r>
      <w:r w:rsidR="00DD00CE">
        <w:t xml:space="preserve">re are </w:t>
      </w:r>
      <w:r w:rsidR="00B73426">
        <w:t xml:space="preserve">contradictions inherent in the Balfour </w:t>
      </w:r>
      <w:r w:rsidR="00772821">
        <w:t>Declaration</w:t>
      </w:r>
      <w:r w:rsidR="00B73426">
        <w:t xml:space="preserve"> of 1917</w:t>
      </w:r>
      <w:r w:rsidR="00BA727E">
        <w:t>.</w:t>
      </w:r>
      <w:r w:rsidR="00772821">
        <w:t xml:space="preserve"> </w:t>
      </w:r>
      <w:r w:rsidR="00BA727E">
        <w:t>The</w:t>
      </w:r>
      <w:r w:rsidR="00772821">
        <w:t xml:space="preserve"> UK</w:t>
      </w:r>
      <w:r w:rsidR="00BB3F85">
        <w:t xml:space="preserve"> deliberate</w:t>
      </w:r>
      <w:r w:rsidR="002F76A1">
        <w:t>ly used</w:t>
      </w:r>
      <w:r w:rsidR="00772821">
        <w:t xml:space="preserve"> the Palestine Mandate </w:t>
      </w:r>
      <w:r w:rsidR="00520360">
        <w:t xml:space="preserve">it obtained from the League of Nations </w:t>
      </w:r>
      <w:r w:rsidR="00897B65">
        <w:t xml:space="preserve">until 1948 </w:t>
      </w:r>
      <w:r w:rsidR="002F76A1">
        <w:t xml:space="preserve">to </w:t>
      </w:r>
      <w:r w:rsidR="00D129EC">
        <w:t>prevent</w:t>
      </w:r>
      <w:r w:rsidR="00205DEA">
        <w:t xml:space="preserve"> the development of</w:t>
      </w:r>
      <w:r w:rsidR="00897B65">
        <w:t xml:space="preserve"> </w:t>
      </w:r>
      <w:r w:rsidR="00ED7138">
        <w:t xml:space="preserve">democratic institutions for as long as there was </w:t>
      </w:r>
      <w:r w:rsidR="00FC2134">
        <w:t>a Palestinian</w:t>
      </w:r>
      <w:r w:rsidR="00ED7138">
        <w:t xml:space="preserve"> majority in the </w:t>
      </w:r>
      <w:r w:rsidR="00FC2134">
        <w:t>Mandate territory</w:t>
      </w:r>
      <w:r w:rsidR="00D129EC">
        <w:t xml:space="preserve">. That </w:t>
      </w:r>
      <w:r w:rsidR="00CC64B7">
        <w:t>troubling history means</w:t>
      </w:r>
      <w:r w:rsidR="00D74C91">
        <w:t xml:space="preserve"> that the UK</w:t>
      </w:r>
      <w:r w:rsidR="00293127">
        <w:t xml:space="preserve"> today</w:t>
      </w:r>
      <w:r w:rsidR="00D74C91">
        <w:t xml:space="preserve"> carries a responsibility </w:t>
      </w:r>
      <w:r w:rsidR="003366D6">
        <w:t>and</w:t>
      </w:r>
      <w:r w:rsidR="00CC64B7">
        <w:t xml:space="preserve"> owes</w:t>
      </w:r>
      <w:r w:rsidR="003366D6">
        <w:t xml:space="preserve"> a debt to the Palestinian people which </w:t>
      </w:r>
      <w:r w:rsidR="00A07F36">
        <w:t>can only be met by</w:t>
      </w:r>
      <w:r w:rsidR="006A0B43">
        <w:t xml:space="preserve"> </w:t>
      </w:r>
      <w:r w:rsidR="008969BD">
        <w:t>action</w:t>
      </w:r>
      <w:r w:rsidR="00A07F36">
        <w:t xml:space="preserve"> t</w:t>
      </w:r>
      <w:r w:rsidR="006A0B43">
        <w:t xml:space="preserve">o create </w:t>
      </w:r>
      <w:r w:rsidR="00A07F36">
        <w:t>an independent, sovereign Palestine</w:t>
      </w:r>
      <w:r w:rsidR="00381672">
        <w:t xml:space="preserve"> at peace with its neighbours</w:t>
      </w:r>
      <w:r w:rsidR="00A07F36">
        <w:t xml:space="preserve">. </w:t>
      </w:r>
      <w:r w:rsidR="00F03CAF">
        <w:t xml:space="preserve">Our Government </w:t>
      </w:r>
      <w:r w:rsidR="00C25B8F">
        <w:t xml:space="preserve">seeks to </w:t>
      </w:r>
      <w:r w:rsidR="009B570A">
        <w:t xml:space="preserve">be the trusted friend of </w:t>
      </w:r>
      <w:r w:rsidR="005B69E4">
        <w:t xml:space="preserve">both peoples – Israeli and Palestinian. Recognition of both states </w:t>
      </w:r>
      <w:r w:rsidR="001D7064">
        <w:t xml:space="preserve">signifies </w:t>
      </w:r>
      <w:r w:rsidR="001A688E">
        <w:t xml:space="preserve">British </w:t>
      </w:r>
      <w:r w:rsidR="008969BD">
        <w:rPr>
          <w:u w:val="single"/>
        </w:rPr>
        <w:t>parity of esteem</w:t>
      </w:r>
      <w:r w:rsidR="006D3425">
        <w:rPr>
          <w:u w:val="single"/>
        </w:rPr>
        <w:t xml:space="preserve"> </w:t>
      </w:r>
      <w:r w:rsidR="00B87BBB">
        <w:rPr>
          <w:u w:val="single"/>
        </w:rPr>
        <w:t xml:space="preserve">and equal status </w:t>
      </w:r>
      <w:r w:rsidR="001A688E">
        <w:t xml:space="preserve">for both peoples, currently lacking. </w:t>
      </w:r>
    </w:p>
    <w:p w14:paraId="5483FF1B" w14:textId="3E0B7E7F" w:rsidR="00914FB7" w:rsidRDefault="00B87BBB" w:rsidP="002403E3">
      <w:pPr>
        <w:rPr>
          <w:b/>
          <w:bCs/>
        </w:rPr>
      </w:pPr>
      <w:r>
        <w:rPr>
          <w:b/>
          <w:bCs/>
        </w:rPr>
        <w:t>Q:</w:t>
      </w:r>
      <w:r w:rsidR="003C366F">
        <w:rPr>
          <w:b/>
          <w:bCs/>
        </w:rPr>
        <w:t xml:space="preserve"> What exactly </w:t>
      </w:r>
      <w:r w:rsidR="00B466BC">
        <w:rPr>
          <w:b/>
          <w:bCs/>
        </w:rPr>
        <w:t>will our Government be recognising</w:t>
      </w:r>
      <w:r w:rsidR="00CD7604">
        <w:rPr>
          <w:b/>
          <w:bCs/>
        </w:rPr>
        <w:t>?</w:t>
      </w:r>
    </w:p>
    <w:p w14:paraId="60775771" w14:textId="77777777" w:rsidR="0039673C" w:rsidRDefault="00B466BC" w:rsidP="002403E3">
      <w:r>
        <w:rPr>
          <w:b/>
          <w:bCs/>
        </w:rPr>
        <w:t xml:space="preserve">A: </w:t>
      </w:r>
      <w:r w:rsidR="003E6617">
        <w:t>On 19 July the I</w:t>
      </w:r>
      <w:r w:rsidR="002E58C2">
        <w:t>CJ</w:t>
      </w:r>
      <w:r w:rsidR="003E6617">
        <w:t xml:space="preserve"> issued its Advisory Opinion </w:t>
      </w:r>
      <w:r w:rsidR="00D129B5">
        <w:t>on the illegality of Israel’s 1967 occupation of Gaza, East Jerusalem and the rest of the West Bank</w:t>
      </w:r>
      <w:r w:rsidR="001836F7">
        <w:t xml:space="preserve">, and stated that Israel should withdraw from those territories. It follows that the state of Palestine </w:t>
      </w:r>
      <w:r w:rsidR="00DB6A1C">
        <w:t xml:space="preserve">should consist of those territories. </w:t>
      </w:r>
      <w:r w:rsidR="009D3A82">
        <w:t xml:space="preserve">The established position of the international community </w:t>
      </w:r>
      <w:r w:rsidR="009407A3">
        <w:t xml:space="preserve">is that the </w:t>
      </w:r>
      <w:r w:rsidR="009D2DC0">
        <w:t xml:space="preserve">borders of the </w:t>
      </w:r>
      <w:r w:rsidR="009407A3">
        <w:t>state</w:t>
      </w:r>
      <w:r w:rsidR="00572C36">
        <w:t>s</w:t>
      </w:r>
      <w:r w:rsidR="009407A3">
        <w:t xml:space="preserve"> of Palestine </w:t>
      </w:r>
      <w:r w:rsidR="00572C36">
        <w:t xml:space="preserve">and Israel </w:t>
      </w:r>
      <w:r w:rsidR="004B2A37">
        <w:t xml:space="preserve">should </w:t>
      </w:r>
      <w:r w:rsidR="009D2DC0">
        <w:t xml:space="preserve">be along the </w:t>
      </w:r>
      <w:r w:rsidR="00FB29B7">
        <w:t xml:space="preserve">1948 armistice lines in force </w:t>
      </w:r>
      <w:r w:rsidR="00BC3E89">
        <w:t>before the June 1967 War</w:t>
      </w:r>
      <w:r w:rsidR="00340633">
        <w:t xml:space="preserve">, and that Jerusalem should be the shared capital of two states – Israel and Palestine. </w:t>
      </w:r>
      <w:r w:rsidR="003A4B9A">
        <w:t xml:space="preserve">There has been </w:t>
      </w:r>
      <w:r w:rsidR="00BC4E6D">
        <w:t xml:space="preserve">inconclusive </w:t>
      </w:r>
      <w:r w:rsidR="003A4B9A">
        <w:t>d</w:t>
      </w:r>
      <w:r w:rsidR="008540A0">
        <w:t xml:space="preserve">iscussion of mutually agreed land swaps of equal size and value </w:t>
      </w:r>
      <w:r w:rsidR="007B53D4">
        <w:t xml:space="preserve">between </w:t>
      </w:r>
      <w:r w:rsidR="00630D35">
        <w:t>Israel and Palestine</w:t>
      </w:r>
      <w:r w:rsidR="00326794">
        <w:t>. But</w:t>
      </w:r>
      <w:r w:rsidR="00C25C1C">
        <w:t xml:space="preserve"> in recent years,</w:t>
      </w:r>
      <w:r w:rsidR="007B53D4">
        <w:t xml:space="preserve"> successive Israeli Governments </w:t>
      </w:r>
      <w:r w:rsidR="00BC4E6D">
        <w:t xml:space="preserve">have </w:t>
      </w:r>
      <w:r w:rsidR="000D36F5">
        <w:t xml:space="preserve">ignored the question of land swaps </w:t>
      </w:r>
      <w:r w:rsidR="007C5EEC">
        <w:t xml:space="preserve">as a means of addressing the </w:t>
      </w:r>
      <w:r w:rsidR="00412B6D">
        <w:t>issue</w:t>
      </w:r>
      <w:r w:rsidR="007C5EEC">
        <w:t xml:space="preserve"> of over 700,000 </w:t>
      </w:r>
      <w:r w:rsidR="006175BA">
        <w:t xml:space="preserve">Israeli </w:t>
      </w:r>
      <w:r w:rsidR="00412B6D">
        <w:t xml:space="preserve">settlers illegally present </w:t>
      </w:r>
      <w:r w:rsidR="0074661F">
        <w:t xml:space="preserve">on Palestinian land. The ICJ advises that they should return to Israel. </w:t>
      </w:r>
    </w:p>
    <w:p w14:paraId="264DC915" w14:textId="56E7D1F1" w:rsidR="0039673C" w:rsidRPr="0039673C" w:rsidRDefault="0039673C" w:rsidP="002403E3">
      <w:pPr>
        <w:rPr>
          <w:b/>
          <w:bCs/>
        </w:rPr>
      </w:pPr>
      <w:r>
        <w:rPr>
          <w:b/>
          <w:bCs/>
        </w:rPr>
        <w:t>Q: Who should govern the state of Palestine?</w:t>
      </w:r>
    </w:p>
    <w:p w14:paraId="728804CA" w14:textId="5D627C77" w:rsidR="00B466BC" w:rsidRPr="00CD7604" w:rsidRDefault="00EE6EC9" w:rsidP="002403E3">
      <w:r>
        <w:t xml:space="preserve">It is for the Palestinian people to </w:t>
      </w:r>
      <w:r w:rsidR="001267DD">
        <w:t>choose who should represent them</w:t>
      </w:r>
      <w:r w:rsidR="007B0516">
        <w:t>. The</w:t>
      </w:r>
      <w:r w:rsidR="003E606A">
        <w:t xml:space="preserve"> international community </w:t>
      </w:r>
      <w:r w:rsidR="00422E21">
        <w:t>deals with</w:t>
      </w:r>
      <w:r w:rsidR="003E606A">
        <w:t xml:space="preserve"> </w:t>
      </w:r>
      <w:r w:rsidR="001E10D3">
        <w:t xml:space="preserve">President Mahmoud Abbas as the head of the Palestine Liberation Organisation and </w:t>
      </w:r>
      <w:r w:rsidR="00437F74">
        <w:t xml:space="preserve">of its administrative </w:t>
      </w:r>
      <w:r w:rsidR="007201CA">
        <w:t>body, the Palestinian Authority.</w:t>
      </w:r>
    </w:p>
    <w:p w14:paraId="6833341D" w14:textId="05E08869" w:rsidR="00BB3F85" w:rsidRDefault="00BB3F85" w:rsidP="002403E3">
      <w:pPr>
        <w:rPr>
          <w:b/>
          <w:bCs/>
        </w:rPr>
      </w:pPr>
      <w:r>
        <w:rPr>
          <w:b/>
          <w:bCs/>
        </w:rPr>
        <w:lastRenderedPageBreak/>
        <w:t xml:space="preserve">Q: </w:t>
      </w:r>
      <w:r w:rsidR="0037305A">
        <w:rPr>
          <w:b/>
          <w:bCs/>
        </w:rPr>
        <w:t xml:space="preserve">How </w:t>
      </w:r>
      <w:r w:rsidR="006A7BD8">
        <w:rPr>
          <w:b/>
          <w:bCs/>
        </w:rPr>
        <w:t>is</w:t>
      </w:r>
      <w:r w:rsidR="0037305A">
        <w:rPr>
          <w:b/>
          <w:bCs/>
        </w:rPr>
        <w:t xml:space="preserve"> Palestinian statehood </w:t>
      </w:r>
      <w:r w:rsidR="006A7BD8">
        <w:rPr>
          <w:b/>
          <w:bCs/>
        </w:rPr>
        <w:t xml:space="preserve">“essential to the long-term security of Israel”, </w:t>
      </w:r>
      <w:r w:rsidR="00F97219">
        <w:rPr>
          <w:b/>
          <w:bCs/>
        </w:rPr>
        <w:t xml:space="preserve">as </w:t>
      </w:r>
      <w:r w:rsidR="006A7BD8">
        <w:rPr>
          <w:b/>
          <w:bCs/>
        </w:rPr>
        <w:t xml:space="preserve">the manifesto </w:t>
      </w:r>
      <w:r w:rsidR="009108D7">
        <w:rPr>
          <w:b/>
          <w:bCs/>
        </w:rPr>
        <w:t>says?</w:t>
      </w:r>
    </w:p>
    <w:p w14:paraId="25E50561" w14:textId="7A09A3BD" w:rsidR="009108D7" w:rsidRDefault="009108D7" w:rsidP="002403E3">
      <w:r>
        <w:rPr>
          <w:b/>
          <w:bCs/>
        </w:rPr>
        <w:t xml:space="preserve">A: </w:t>
      </w:r>
      <w:r w:rsidR="005C672C">
        <w:t>The international community</w:t>
      </w:r>
      <w:r w:rsidR="00BC25D8">
        <w:t xml:space="preserve"> is committed to the two-state solution</w:t>
      </w:r>
      <w:r w:rsidR="00543F1F">
        <w:t xml:space="preserve"> </w:t>
      </w:r>
      <w:r w:rsidR="009A0975">
        <w:t>for many reasons. One is that</w:t>
      </w:r>
      <w:r w:rsidR="00543F1F">
        <w:t xml:space="preserve"> without Palestinian </w:t>
      </w:r>
      <w:r w:rsidR="00434E4C">
        <w:t xml:space="preserve">political and other </w:t>
      </w:r>
      <w:r w:rsidR="00543F1F">
        <w:t xml:space="preserve">rights, </w:t>
      </w:r>
      <w:r w:rsidR="00434E4C">
        <w:t xml:space="preserve">including the right to live </w:t>
      </w:r>
      <w:r w:rsidR="00D46CED">
        <w:t>securely</w:t>
      </w:r>
      <w:r w:rsidR="00434E4C">
        <w:t xml:space="preserve"> </w:t>
      </w:r>
      <w:r w:rsidR="00A97469">
        <w:t>within</w:t>
      </w:r>
      <w:r w:rsidR="00434E4C">
        <w:t xml:space="preserve"> agreed borders, </w:t>
      </w:r>
      <w:r w:rsidR="00543F1F">
        <w:t xml:space="preserve">Israel </w:t>
      </w:r>
      <w:r w:rsidR="00434E4C">
        <w:t xml:space="preserve">itself </w:t>
      </w:r>
      <w:r w:rsidR="00543F1F">
        <w:t xml:space="preserve">will not be safe. </w:t>
      </w:r>
      <w:r w:rsidR="00413470">
        <w:t>The</w:t>
      </w:r>
      <w:r w:rsidR="00BA52D3">
        <w:t xml:space="preserve"> I</w:t>
      </w:r>
      <w:r w:rsidR="00413470">
        <w:t xml:space="preserve">CJ has advised that </w:t>
      </w:r>
      <w:r w:rsidR="00236630">
        <w:t xml:space="preserve">the 1967 occupation of Gaza, </w:t>
      </w:r>
      <w:r w:rsidR="00130DFE">
        <w:t>East Jerusalem</w:t>
      </w:r>
      <w:r w:rsidR="00236630">
        <w:t xml:space="preserve"> and the rest of the West Bank is </w:t>
      </w:r>
      <w:r w:rsidR="000E0E35">
        <w:t>illegal</w:t>
      </w:r>
      <w:r w:rsidR="00236630">
        <w:t xml:space="preserve">. </w:t>
      </w:r>
      <w:r w:rsidR="00130DFE">
        <w:t>Th</w:t>
      </w:r>
      <w:r w:rsidR="000571FF">
        <w:t>is</w:t>
      </w:r>
      <w:r w:rsidR="00130DFE">
        <w:t xml:space="preserve"> injustice </w:t>
      </w:r>
      <w:r w:rsidR="000A46C0">
        <w:t>imperils the safety of the people of Israel</w:t>
      </w:r>
      <w:r w:rsidR="00BF2488">
        <w:t xml:space="preserve">: </w:t>
      </w:r>
      <w:r w:rsidR="0085433B">
        <w:t xml:space="preserve">Mr Netanyahu promised them security and that he </w:t>
      </w:r>
      <w:r w:rsidR="008D6244">
        <w:t>should be left to</w:t>
      </w:r>
      <w:r w:rsidR="0085433B">
        <w:t xml:space="preserve"> “manage” the </w:t>
      </w:r>
      <w:r w:rsidR="00076695">
        <w:t>dispossession</w:t>
      </w:r>
      <w:r w:rsidR="003B207A">
        <w:t xml:space="preserve"> and oppression</w:t>
      </w:r>
      <w:r w:rsidR="00076695">
        <w:t xml:space="preserve"> of the Palestinians. </w:t>
      </w:r>
      <w:r w:rsidR="00B816DC">
        <w:t xml:space="preserve">The </w:t>
      </w:r>
      <w:r w:rsidR="00891BF5">
        <w:t xml:space="preserve">Hamas attack </w:t>
      </w:r>
      <w:r w:rsidR="000571FF">
        <w:t xml:space="preserve">of 7 October 2023 </w:t>
      </w:r>
      <w:r w:rsidR="002931DC">
        <w:t>proved that</w:t>
      </w:r>
      <w:r w:rsidR="00E40AD4">
        <w:t xml:space="preserve"> promise</w:t>
      </w:r>
      <w:r w:rsidR="002931DC">
        <w:t xml:space="preserve"> to be false</w:t>
      </w:r>
      <w:r w:rsidR="00E40AD4">
        <w:t xml:space="preserve">. </w:t>
      </w:r>
      <w:r w:rsidR="00140408">
        <w:t>Security for Israelis depends on security for Palestinians, and vice versa</w:t>
      </w:r>
      <w:r w:rsidR="00A4756F">
        <w:t>: mutual security</w:t>
      </w:r>
      <w:r w:rsidR="00A3162D">
        <w:t xml:space="preserve">, guaranteed by the international community. </w:t>
      </w:r>
    </w:p>
    <w:p w14:paraId="3E6E83E0" w14:textId="6AB437FD" w:rsidR="00F871C0" w:rsidRDefault="00B4095A" w:rsidP="002403E3">
      <w:pPr>
        <w:rPr>
          <w:b/>
          <w:bCs/>
        </w:rPr>
      </w:pPr>
      <w:r>
        <w:rPr>
          <w:b/>
          <w:bCs/>
        </w:rPr>
        <w:t xml:space="preserve">Q: How does recognition </w:t>
      </w:r>
      <w:r w:rsidR="00C91FA1">
        <w:rPr>
          <w:b/>
          <w:bCs/>
        </w:rPr>
        <w:t>alleviate the pain of Gaza?</w:t>
      </w:r>
    </w:p>
    <w:p w14:paraId="7CC13F65" w14:textId="4D9BE586" w:rsidR="00977C39" w:rsidRPr="00E75AF1" w:rsidRDefault="00E75AF1" w:rsidP="002403E3">
      <w:r>
        <w:rPr>
          <w:b/>
          <w:bCs/>
        </w:rPr>
        <w:t xml:space="preserve">A: </w:t>
      </w:r>
      <w:r>
        <w:t xml:space="preserve">Only an immediate ceasefire, </w:t>
      </w:r>
      <w:r w:rsidR="00B57009">
        <w:t xml:space="preserve">with the </w:t>
      </w:r>
      <w:r>
        <w:t xml:space="preserve">release of all hostages and </w:t>
      </w:r>
      <w:r w:rsidR="0068682D">
        <w:t>Palestinians arbitrarily detained by Israel since last October</w:t>
      </w:r>
      <w:r w:rsidR="00FE5B82">
        <w:t>,</w:t>
      </w:r>
      <w:r w:rsidR="0068682D">
        <w:t xml:space="preserve"> </w:t>
      </w:r>
      <w:r w:rsidR="002B15E3">
        <w:t xml:space="preserve">as well as </w:t>
      </w:r>
      <w:r>
        <w:t>a huge increase in humanitarian aid</w:t>
      </w:r>
      <w:r w:rsidR="00B57009">
        <w:t>,</w:t>
      </w:r>
      <w:r>
        <w:t xml:space="preserve"> can </w:t>
      </w:r>
      <w:r w:rsidR="00386F37">
        <w:t xml:space="preserve">begin to address the Gaza tragedy. </w:t>
      </w:r>
      <w:r w:rsidR="00C7622A">
        <w:t xml:space="preserve">Today the priority in Gaza is survival. </w:t>
      </w:r>
      <w:r w:rsidR="00C25DAD">
        <w:t xml:space="preserve">But people </w:t>
      </w:r>
      <w:r w:rsidR="00A04BFE">
        <w:t xml:space="preserve">in </w:t>
      </w:r>
      <w:r w:rsidR="002D4ED3">
        <w:t xml:space="preserve">all of the occupied </w:t>
      </w:r>
      <w:r w:rsidR="00FF35BC">
        <w:t xml:space="preserve">Palestinian </w:t>
      </w:r>
      <w:r w:rsidR="002D4ED3">
        <w:t xml:space="preserve">territories </w:t>
      </w:r>
      <w:r w:rsidR="00C25DAD">
        <w:t xml:space="preserve">need hope – of </w:t>
      </w:r>
      <w:r w:rsidR="00A04BFE">
        <w:t xml:space="preserve">peace and </w:t>
      </w:r>
      <w:r w:rsidR="00C25DAD">
        <w:t xml:space="preserve">a better future for their children. </w:t>
      </w:r>
      <w:r w:rsidR="00977C39">
        <w:t>British recognition of the Palestinian right to self-determination</w:t>
      </w:r>
      <w:r w:rsidR="00F4282D">
        <w:t xml:space="preserve"> through state recognition can offer hope of a future free from occu</w:t>
      </w:r>
      <w:r w:rsidR="000504A7">
        <w:t>pation</w:t>
      </w:r>
      <w:r w:rsidR="004D6D8A">
        <w:t xml:space="preserve"> and violence</w:t>
      </w:r>
      <w:r w:rsidR="00F4282D">
        <w:t>.</w:t>
      </w:r>
      <w:r w:rsidR="000504A7">
        <w:t xml:space="preserve"> Other</w:t>
      </w:r>
      <w:r w:rsidR="00C602D4">
        <w:t xml:space="preserve"> UK</w:t>
      </w:r>
      <w:r w:rsidR="000504A7">
        <w:t xml:space="preserve"> actions</w:t>
      </w:r>
      <w:r w:rsidR="00D87F46">
        <w:t xml:space="preserve"> – humanitarian, economic, political </w:t>
      </w:r>
      <w:r w:rsidR="00C602D4">
        <w:t>- must</w:t>
      </w:r>
      <w:r w:rsidR="000504A7">
        <w:t xml:space="preserve"> accompany </w:t>
      </w:r>
      <w:r w:rsidR="00D87F46">
        <w:t>recognition</w:t>
      </w:r>
      <w:r w:rsidR="00C602D4">
        <w:t xml:space="preserve">. But </w:t>
      </w:r>
      <w:r w:rsidR="00BB7333">
        <w:t>recognition is</w:t>
      </w:r>
      <w:r w:rsidR="00C602D4">
        <w:t xml:space="preserve"> </w:t>
      </w:r>
      <w:r w:rsidR="003F111C">
        <w:t>essential</w:t>
      </w:r>
      <w:r w:rsidR="005C768F">
        <w:t>,</w:t>
      </w:r>
      <w:r w:rsidR="00797A7F">
        <w:t xml:space="preserve"> </w:t>
      </w:r>
      <w:r w:rsidR="008A1E9D">
        <w:t xml:space="preserve">as a step towards the attainment of equal rights. </w:t>
      </w:r>
    </w:p>
    <w:p w14:paraId="2218C775" w14:textId="71F1667F" w:rsidR="0021390D" w:rsidRDefault="0021390D" w:rsidP="002403E3">
      <w:pPr>
        <w:rPr>
          <w:b/>
          <w:bCs/>
        </w:rPr>
      </w:pPr>
      <w:r>
        <w:rPr>
          <w:b/>
          <w:bCs/>
        </w:rPr>
        <w:t xml:space="preserve">Q: </w:t>
      </w:r>
      <w:r w:rsidR="00E96826">
        <w:rPr>
          <w:b/>
          <w:bCs/>
        </w:rPr>
        <w:t>Does UK Govt recognition of Palestine reward Hamas terrorism?</w:t>
      </w:r>
    </w:p>
    <w:p w14:paraId="7FC99917" w14:textId="28D30909" w:rsidR="00E96826" w:rsidRDefault="0028060B" w:rsidP="002403E3">
      <w:r>
        <w:rPr>
          <w:b/>
          <w:bCs/>
        </w:rPr>
        <w:t xml:space="preserve">A: </w:t>
      </w:r>
      <w:r>
        <w:t>No</w:t>
      </w:r>
      <w:r w:rsidR="00811D08">
        <w:t xml:space="preserve">. </w:t>
      </w:r>
      <w:r w:rsidR="000F72B1">
        <w:t>British recognition</w:t>
      </w:r>
      <w:r w:rsidR="00811D08">
        <w:t xml:space="preserve"> of both states – Israel and Palestine </w:t>
      </w:r>
      <w:r w:rsidR="00ED3279">
        <w:t>–</w:t>
      </w:r>
      <w:r w:rsidR="00811D08">
        <w:t xml:space="preserve"> </w:t>
      </w:r>
      <w:r w:rsidR="00ED3279">
        <w:t>means</w:t>
      </w:r>
      <w:r w:rsidR="0091575F">
        <w:t xml:space="preserve"> equal</w:t>
      </w:r>
      <w:r w:rsidR="00ED3279">
        <w:t xml:space="preserve"> </w:t>
      </w:r>
      <w:r w:rsidR="000F72B1">
        <w:t>British</w:t>
      </w:r>
      <w:r w:rsidR="0091575F">
        <w:t xml:space="preserve"> regard for</w:t>
      </w:r>
      <w:r w:rsidR="00643E3D">
        <w:t xml:space="preserve"> both peoples</w:t>
      </w:r>
      <w:r w:rsidR="00007249">
        <w:t>: equal status in our eyes</w:t>
      </w:r>
      <w:r w:rsidR="00643E3D">
        <w:t>.</w:t>
      </w:r>
      <w:r>
        <w:t xml:space="preserve"> Israel asserts that </w:t>
      </w:r>
      <w:r w:rsidR="00BB0CDC">
        <w:t xml:space="preserve">Hamas seeks to eliminate Israel. </w:t>
      </w:r>
      <w:r w:rsidR="00D62541">
        <w:t>But recognition of</w:t>
      </w:r>
      <w:r w:rsidR="00445CE8">
        <w:t xml:space="preserve"> the state of</w:t>
      </w:r>
      <w:r w:rsidR="00D62541">
        <w:t xml:space="preserve"> Palestine </w:t>
      </w:r>
      <w:r w:rsidR="00F116C5">
        <w:rPr>
          <w:u w:val="single"/>
        </w:rPr>
        <w:t>alongside</w:t>
      </w:r>
      <w:r w:rsidR="00445CE8">
        <w:t xml:space="preserve"> the state of Israel actually </w:t>
      </w:r>
      <w:r w:rsidR="00376C12">
        <w:rPr>
          <w:u w:val="single"/>
        </w:rPr>
        <w:t>confirms</w:t>
      </w:r>
      <w:r w:rsidR="00445CE8">
        <w:t xml:space="preserve"> </w:t>
      </w:r>
      <w:r w:rsidR="00E27249">
        <w:t xml:space="preserve">the existence of Israel on 78% of British Mandate Palestine. </w:t>
      </w:r>
      <w:r w:rsidR="000A64D7">
        <w:t>At present Israel does not enjoy internationally recognised bo</w:t>
      </w:r>
      <w:r w:rsidR="00895BDC">
        <w:t>rders</w:t>
      </w:r>
      <w:r w:rsidR="000A64D7">
        <w:t xml:space="preserve">. </w:t>
      </w:r>
      <w:r w:rsidR="00A24969">
        <w:t>In 1988 the PLO recognised the state of Israel</w:t>
      </w:r>
      <w:r w:rsidR="000D7DCE">
        <w:t xml:space="preserve"> on that </w:t>
      </w:r>
      <w:r w:rsidR="00724CEB">
        <w:t xml:space="preserve">78% of </w:t>
      </w:r>
      <w:r w:rsidR="00041062">
        <w:t xml:space="preserve">Mandate Palestine. </w:t>
      </w:r>
      <w:r w:rsidR="005D7328">
        <w:t>President Abbas</w:t>
      </w:r>
      <w:r w:rsidR="008B4FBD">
        <w:t xml:space="preserve"> has reaffirmed that </w:t>
      </w:r>
      <w:r w:rsidR="00887637">
        <w:t>recognition.</w:t>
      </w:r>
      <w:r w:rsidR="00041062">
        <w:t xml:space="preserve"> </w:t>
      </w:r>
    </w:p>
    <w:p w14:paraId="18DA11FD" w14:textId="0C8331CD" w:rsidR="00E707C5" w:rsidRDefault="00E707C5" w:rsidP="002403E3">
      <w:pPr>
        <w:rPr>
          <w:b/>
          <w:bCs/>
        </w:rPr>
      </w:pPr>
      <w:r>
        <w:rPr>
          <w:b/>
          <w:bCs/>
        </w:rPr>
        <w:t>Q: When should the UK Gov</w:t>
      </w:r>
      <w:r w:rsidR="004D366B">
        <w:rPr>
          <w:b/>
          <w:bCs/>
        </w:rPr>
        <w:t xml:space="preserve">ernment </w:t>
      </w:r>
      <w:r>
        <w:rPr>
          <w:b/>
          <w:bCs/>
        </w:rPr>
        <w:t xml:space="preserve">recognise Palestine? </w:t>
      </w:r>
    </w:p>
    <w:p w14:paraId="73F2267D" w14:textId="120EBBEF" w:rsidR="00B170C0" w:rsidRDefault="00F35923" w:rsidP="002403E3">
      <w:r>
        <w:t>Now.</w:t>
      </w:r>
      <w:r w:rsidR="00366F18">
        <w:t xml:space="preserve"> A changed, rights-based </w:t>
      </w:r>
      <w:r w:rsidR="00BE1EEA">
        <w:t xml:space="preserve">UK </w:t>
      </w:r>
      <w:r w:rsidR="00366F18">
        <w:t>approach is required</w:t>
      </w:r>
      <w:r w:rsidR="00C66E65">
        <w:t xml:space="preserve">. The </w:t>
      </w:r>
      <w:r w:rsidR="00087A92">
        <w:t>Commons voted</w:t>
      </w:r>
      <w:r w:rsidR="00276881">
        <w:t xml:space="preserve"> for recognition</w:t>
      </w:r>
      <w:r w:rsidR="00087A92">
        <w:t xml:space="preserve"> ten years ago. </w:t>
      </w:r>
      <w:r w:rsidR="003665A8">
        <w:t>Labour officially backed that resolution and whipped Labour MPs accordingly.</w:t>
      </w:r>
      <w:r w:rsidR="00751C53">
        <w:t xml:space="preserve"> The</w:t>
      </w:r>
      <w:r w:rsidR="00BE29EB">
        <w:t xml:space="preserve"> last </w:t>
      </w:r>
      <w:r w:rsidR="00E241A4">
        <w:t>Government</w:t>
      </w:r>
      <w:r w:rsidR="00BE29EB">
        <w:t xml:space="preserve"> failed to act on the clear wi</w:t>
      </w:r>
      <w:r w:rsidR="000478F2">
        <w:t>ll</w:t>
      </w:r>
      <w:r w:rsidR="00BE29EB">
        <w:t xml:space="preserve"> of the House of Commons</w:t>
      </w:r>
      <w:r w:rsidR="00CA4CDC">
        <w:t>.</w:t>
      </w:r>
      <w:r w:rsidR="00086071">
        <w:t xml:space="preserve"> The Labour </w:t>
      </w:r>
      <w:r w:rsidR="00341404">
        <w:t>Gov</w:t>
      </w:r>
      <w:r w:rsidR="00B762C2">
        <w:t>ernment has pledged to</w:t>
      </w:r>
      <w:r w:rsidR="00341404">
        <w:t xml:space="preserve"> put that right. The</w:t>
      </w:r>
      <w:r w:rsidR="00751C53">
        <w:t xml:space="preserve"> manifesto envisages </w:t>
      </w:r>
      <w:r w:rsidR="00A760C8">
        <w:t>recognition as a contribution to a renewed peace process</w:t>
      </w:r>
      <w:r w:rsidR="00E22C8F">
        <w:t>. T</w:t>
      </w:r>
      <w:r w:rsidR="005A2092">
        <w:t>h</w:t>
      </w:r>
      <w:r w:rsidR="00076FFA">
        <w:t>e</w:t>
      </w:r>
      <w:r w:rsidR="00ED0168">
        <w:t>re</w:t>
      </w:r>
      <w:r w:rsidR="00E22C8F">
        <w:t xml:space="preserve"> </w:t>
      </w:r>
      <w:r w:rsidR="00DD3052">
        <w:t xml:space="preserve">is no prospect of </w:t>
      </w:r>
      <w:r w:rsidR="00AE34B2">
        <w:t xml:space="preserve">genuine negotiations now or soon. </w:t>
      </w:r>
      <w:r w:rsidR="005E3246">
        <w:t xml:space="preserve">Mr Netanyahu presides over a far-right government. </w:t>
      </w:r>
      <w:r w:rsidR="00CA00E5">
        <w:t xml:space="preserve">His Finance and National Security Ministers are self-declared </w:t>
      </w:r>
      <w:r w:rsidR="001D4AC2">
        <w:t xml:space="preserve">Jewish </w:t>
      </w:r>
      <w:r w:rsidR="001D4AC2">
        <w:lastRenderedPageBreak/>
        <w:t xml:space="preserve">supremacists. The </w:t>
      </w:r>
      <w:r w:rsidR="00D31EB2">
        <w:t xml:space="preserve">published </w:t>
      </w:r>
      <w:r w:rsidR="00EB41CE">
        <w:t xml:space="preserve">coalition agreement </w:t>
      </w:r>
      <w:r w:rsidR="001C5F20">
        <w:t xml:space="preserve">that led to the creation of </w:t>
      </w:r>
      <w:r w:rsidR="00D97BB1">
        <w:t xml:space="preserve">his government </w:t>
      </w:r>
      <w:r w:rsidR="001C5F20">
        <w:t xml:space="preserve">states </w:t>
      </w:r>
      <w:r w:rsidR="00D97BB1">
        <w:t xml:space="preserve">that </w:t>
      </w:r>
      <w:r w:rsidR="001C5F20">
        <w:t xml:space="preserve">only Jews are entitled to self-determination in </w:t>
      </w:r>
      <w:r w:rsidR="00D97BB1">
        <w:t>the land between the Jordan River and the Mediterranean Sea</w:t>
      </w:r>
      <w:r w:rsidR="001C5F20">
        <w:t xml:space="preserve"> and that only Israel can be sovereign there</w:t>
      </w:r>
      <w:r w:rsidR="00D97BB1">
        <w:t xml:space="preserve">. </w:t>
      </w:r>
      <w:r w:rsidR="00514FF1">
        <w:t xml:space="preserve">Even </w:t>
      </w:r>
      <w:r w:rsidR="00F00F92">
        <w:t>after</w:t>
      </w:r>
      <w:r w:rsidR="00514FF1">
        <w:t xml:space="preserve"> Mr Netanyahu leaves office, </w:t>
      </w:r>
      <w:r w:rsidR="00EA7C28">
        <w:t xml:space="preserve">the trauma felt by Palestinians and </w:t>
      </w:r>
      <w:r w:rsidR="00462CE7">
        <w:t xml:space="preserve">Israelis will </w:t>
      </w:r>
      <w:r w:rsidR="00E5600F">
        <w:t xml:space="preserve">remain, making </w:t>
      </w:r>
      <w:r w:rsidR="00983315">
        <w:t xml:space="preserve">a just </w:t>
      </w:r>
      <w:r w:rsidR="00E5600F">
        <w:t>peace</w:t>
      </w:r>
      <w:r w:rsidR="00983315">
        <w:t xml:space="preserve"> a </w:t>
      </w:r>
      <w:r w:rsidR="00BA435E">
        <w:t>distant prospect</w:t>
      </w:r>
      <w:r w:rsidR="00292219">
        <w:t xml:space="preserve"> requiring </w:t>
      </w:r>
      <w:r w:rsidR="006858B7">
        <w:t xml:space="preserve">much </w:t>
      </w:r>
      <w:r w:rsidR="00292219">
        <w:t>arduous effort</w:t>
      </w:r>
      <w:r w:rsidR="00983315">
        <w:t xml:space="preserve">. </w:t>
      </w:r>
      <w:r w:rsidR="00B170C0">
        <w:t xml:space="preserve">Tying </w:t>
      </w:r>
      <w:r w:rsidR="00D06A40">
        <w:t xml:space="preserve">recognition to a </w:t>
      </w:r>
      <w:r w:rsidR="00504FCB">
        <w:t>nonexistent</w:t>
      </w:r>
      <w:r w:rsidR="00C91DCE">
        <w:t xml:space="preserve"> process is </w:t>
      </w:r>
      <w:r w:rsidR="00D9465B">
        <w:t xml:space="preserve">a recipe for further </w:t>
      </w:r>
      <w:r w:rsidR="004078B8">
        <w:t>unjustifiable</w:t>
      </w:r>
      <w:r w:rsidR="00D9465B">
        <w:t xml:space="preserve"> delay.</w:t>
      </w:r>
      <w:r w:rsidR="00277CE9">
        <w:t xml:space="preserve"> </w:t>
      </w:r>
      <w:r w:rsidR="001F7DA2">
        <w:t xml:space="preserve">But precisely because of our historic role </w:t>
      </w:r>
      <w:r w:rsidR="00A12E4B">
        <w:t xml:space="preserve">in the region, British recognition of Palestine carries </w:t>
      </w:r>
      <w:r w:rsidR="00087705">
        <w:t>disproportionate political and moral weight</w:t>
      </w:r>
      <w:r w:rsidR="00C61738">
        <w:t xml:space="preserve">, and can change </w:t>
      </w:r>
      <w:r w:rsidR="008113C2">
        <w:t xml:space="preserve">mindsets both at home and in the region. </w:t>
      </w:r>
    </w:p>
    <w:p w14:paraId="0A132B91" w14:textId="001C78F0" w:rsidR="00436DED" w:rsidRDefault="00B170C0" w:rsidP="002403E3">
      <w:r>
        <w:t xml:space="preserve">In May </w:t>
      </w:r>
      <w:r w:rsidR="0066253C">
        <w:t xml:space="preserve">several of our European partners – Spain, Norway, Ireland and Slovenia – recognised </w:t>
      </w:r>
      <w:r w:rsidR="0034381C">
        <w:t xml:space="preserve">Palestine. </w:t>
      </w:r>
      <w:r w:rsidR="006D0A89">
        <w:t xml:space="preserve">There are </w:t>
      </w:r>
      <w:r w:rsidR="00277747">
        <w:t>increasing signs that Commonwealth partners</w:t>
      </w:r>
      <w:r w:rsidR="00170773">
        <w:t xml:space="preserve">, particularly Australia and New Zealand, are also considering recognition of the state of Palestine. </w:t>
      </w:r>
      <w:r w:rsidR="003A11A9">
        <w:t xml:space="preserve">Action by the </w:t>
      </w:r>
      <w:r w:rsidR="00436DED">
        <w:t>British Government now</w:t>
      </w:r>
      <w:r w:rsidR="00170141">
        <w:t xml:space="preserve"> is likely to encourage them to do so, </w:t>
      </w:r>
      <w:r w:rsidR="00C87D08">
        <w:t xml:space="preserve">making the cumulative impact even greater. </w:t>
      </w:r>
      <w:r w:rsidR="00971DC1">
        <w:t xml:space="preserve">Recognition will signal </w:t>
      </w:r>
      <w:r w:rsidR="00F65A6D">
        <w:t xml:space="preserve">both </w:t>
      </w:r>
      <w:r w:rsidR="00CE1E57">
        <w:t xml:space="preserve">that Palestinian self-determination </w:t>
      </w:r>
      <w:r w:rsidR="0096197F">
        <w:t>alongside Israel is the key to Middle East peace</w:t>
      </w:r>
      <w:r w:rsidR="00F65A6D">
        <w:t xml:space="preserve"> and that the UK is charting its own independent</w:t>
      </w:r>
      <w:r w:rsidR="00BF06C1">
        <w:t>, rights-based</w:t>
      </w:r>
      <w:r w:rsidR="00F65A6D">
        <w:t xml:space="preserve"> course </w:t>
      </w:r>
      <w:r w:rsidR="0081242D">
        <w:t xml:space="preserve">in foreign policy. </w:t>
      </w:r>
      <w:r w:rsidR="002223C2">
        <w:t xml:space="preserve">Consultation </w:t>
      </w:r>
      <w:r w:rsidR="00290222">
        <w:t xml:space="preserve">and possibly joint action </w:t>
      </w:r>
      <w:r w:rsidR="002223C2">
        <w:t>with France</w:t>
      </w:r>
      <w:r w:rsidR="00BF06C1">
        <w:t xml:space="preserve">, our partner </w:t>
      </w:r>
      <w:r w:rsidR="00D85809">
        <w:t xml:space="preserve">as a </w:t>
      </w:r>
      <w:r w:rsidR="008C2C1E">
        <w:t xml:space="preserve">fellow-European </w:t>
      </w:r>
      <w:r w:rsidR="00D85809">
        <w:t xml:space="preserve">permanent member of </w:t>
      </w:r>
      <w:r w:rsidR="00BF06C1">
        <w:t>the UN Security Council,</w:t>
      </w:r>
      <w:r w:rsidR="002223C2">
        <w:t xml:space="preserve"> is desirable</w:t>
      </w:r>
      <w:r w:rsidR="00BF06C1">
        <w:t xml:space="preserve"> </w:t>
      </w:r>
      <w:r w:rsidR="002223C2">
        <w:t xml:space="preserve">but </w:t>
      </w:r>
      <w:r w:rsidR="004947D0">
        <w:t xml:space="preserve">should not be a barrier to action. </w:t>
      </w:r>
      <w:r w:rsidR="00736E3D">
        <w:t>Th</w:t>
      </w:r>
      <w:r w:rsidR="00BD15AE">
        <w:t>is</w:t>
      </w:r>
      <w:r w:rsidR="00736E3D">
        <w:t xml:space="preserve"> </w:t>
      </w:r>
      <w:r w:rsidR="00E757FF">
        <w:t xml:space="preserve">Israeli government is working </w:t>
      </w:r>
      <w:r w:rsidR="00431F57">
        <w:t>day and night</w:t>
      </w:r>
      <w:r w:rsidR="00E757FF">
        <w:t xml:space="preserve"> to make the two-state solution impossible</w:t>
      </w:r>
      <w:r w:rsidR="002905DD">
        <w:t xml:space="preserve"> by building new settlements and infrastructure in the occupied territories at an unprecedented pace</w:t>
      </w:r>
      <w:r w:rsidR="00B100B9">
        <w:t>. Time</w:t>
      </w:r>
      <w:r w:rsidR="00361B2F">
        <w:t xml:space="preserve"> is not on our side. </w:t>
      </w:r>
      <w:r w:rsidR="00431F57">
        <w:t>Waiting is</w:t>
      </w:r>
      <w:r w:rsidR="008A22AA">
        <w:t xml:space="preserve"> a bad</w:t>
      </w:r>
      <w:r w:rsidR="00431F57">
        <w:t xml:space="preserve"> option. </w:t>
      </w:r>
    </w:p>
    <w:p w14:paraId="0A09BB47" w14:textId="7F5DF4D2" w:rsidR="007D35C3" w:rsidRDefault="00FF1154" w:rsidP="002403E3">
      <w:pPr>
        <w:rPr>
          <w:b/>
          <w:bCs/>
        </w:rPr>
      </w:pPr>
      <w:r>
        <w:rPr>
          <w:b/>
          <w:bCs/>
        </w:rPr>
        <w:t>What does a “viable and sovereign” Palestinian state look like?</w:t>
      </w:r>
    </w:p>
    <w:p w14:paraId="50E07BA4" w14:textId="0BE8EAA1" w:rsidR="00FF1154" w:rsidRDefault="008C2180" w:rsidP="002403E3">
      <w:r>
        <w:rPr>
          <w:b/>
          <w:bCs/>
        </w:rPr>
        <w:t xml:space="preserve">A: </w:t>
      </w:r>
      <w:r>
        <w:t xml:space="preserve">The </w:t>
      </w:r>
      <w:r w:rsidR="000E238E">
        <w:t xml:space="preserve">ICJ Advisory Opinion of 19 July </w:t>
      </w:r>
      <w:r w:rsidR="002B3E8B">
        <w:t xml:space="preserve">calls upon Israel to withdraw from the Occupied Palestinian Territory. </w:t>
      </w:r>
      <w:r w:rsidR="004C0735">
        <w:t xml:space="preserve">The </w:t>
      </w:r>
      <w:r>
        <w:t xml:space="preserve">illegal Israeli military occupation </w:t>
      </w:r>
      <w:r w:rsidR="00A6278D">
        <w:t xml:space="preserve">has deliberately suppressed the </w:t>
      </w:r>
      <w:r w:rsidR="000A6922">
        <w:t xml:space="preserve">rights of the Palestinian people to free movement, </w:t>
      </w:r>
      <w:r w:rsidR="00AE6284">
        <w:t>economic activity</w:t>
      </w:r>
      <w:r w:rsidR="00C058A4">
        <w:t xml:space="preserve">, health and dignity, </w:t>
      </w:r>
      <w:r w:rsidR="00D52C03">
        <w:t xml:space="preserve">and </w:t>
      </w:r>
      <w:r w:rsidR="00F34FBE">
        <w:t xml:space="preserve">control of its own future. </w:t>
      </w:r>
      <w:r w:rsidR="008661D4">
        <w:t xml:space="preserve">A viable, sovereign state of Palestine </w:t>
      </w:r>
      <w:r w:rsidR="00C058A4">
        <w:t xml:space="preserve">requires that it </w:t>
      </w:r>
      <w:r w:rsidR="008661D4">
        <w:t>control</w:t>
      </w:r>
      <w:r w:rsidR="006C0C02">
        <w:t>s</w:t>
      </w:r>
      <w:r w:rsidR="008661D4">
        <w:t xml:space="preserve"> its own borders, reunite</w:t>
      </w:r>
      <w:r w:rsidR="00612028">
        <w:t>s</w:t>
      </w:r>
      <w:r w:rsidR="008661D4">
        <w:t xml:space="preserve"> Gaza with the West Bank </w:t>
      </w:r>
      <w:r w:rsidR="00412F32">
        <w:t>administratively and economically</w:t>
      </w:r>
      <w:r w:rsidR="00C34189">
        <w:t>, collect</w:t>
      </w:r>
      <w:r w:rsidR="00612028">
        <w:t>s</w:t>
      </w:r>
      <w:r w:rsidR="00C34189">
        <w:t xml:space="preserve"> its own taxes and customs dues, ha</w:t>
      </w:r>
      <w:r w:rsidR="00612028">
        <w:t>s</w:t>
      </w:r>
      <w:r w:rsidR="00C34189">
        <w:t xml:space="preserve"> its own airport and seaport</w:t>
      </w:r>
      <w:r w:rsidR="008128E2">
        <w:t xml:space="preserve"> and </w:t>
      </w:r>
      <w:r w:rsidR="00AC3D42">
        <w:t>control</w:t>
      </w:r>
      <w:r w:rsidR="00BA6A0B">
        <w:t>s</w:t>
      </w:r>
      <w:r w:rsidR="00AC3D42">
        <w:t xml:space="preserve"> its own land registry and registration of births, marriages and deaths</w:t>
      </w:r>
      <w:r w:rsidR="00BA6A0B">
        <w:t>, as well as the entry and exit of persons to and from its territory</w:t>
      </w:r>
      <w:r w:rsidR="00AC3D42">
        <w:t xml:space="preserve">. </w:t>
      </w:r>
      <w:r w:rsidR="003D1D15">
        <w:t>All residents</w:t>
      </w:r>
      <w:r w:rsidR="007B3BB2">
        <w:t xml:space="preserve"> of Palestine</w:t>
      </w:r>
      <w:r w:rsidR="003D1D15">
        <w:t xml:space="preserve"> will be subject to </w:t>
      </w:r>
      <w:r w:rsidR="009972C3">
        <w:t xml:space="preserve">national laws – as in the UK. </w:t>
      </w:r>
      <w:r w:rsidR="001866F0">
        <w:t>Mutual security will be the norm</w:t>
      </w:r>
      <w:r w:rsidR="00134B7A">
        <w:t>: Israel’s security depending on Palestine’s security, and vice versa</w:t>
      </w:r>
      <w:r w:rsidR="008A08DF">
        <w:t>, backed by international guarantees.</w:t>
      </w:r>
    </w:p>
    <w:p w14:paraId="58595705" w14:textId="77777777" w:rsidR="002F2497" w:rsidRDefault="002F2497" w:rsidP="002403E3"/>
    <w:p w14:paraId="439418F2" w14:textId="766A9E48" w:rsidR="002F2497" w:rsidRDefault="002F2497" w:rsidP="002403E3">
      <w:r>
        <w:t xml:space="preserve">Balfour Project, </w:t>
      </w:r>
      <w:r w:rsidR="000C4BD4">
        <w:t xml:space="preserve">August </w:t>
      </w:r>
      <w:r>
        <w:t>2024</w:t>
      </w:r>
    </w:p>
    <w:p w14:paraId="0DCE78F0" w14:textId="17F531F0" w:rsidR="00B81224" w:rsidRDefault="00B81224" w:rsidP="002403E3">
      <w:r>
        <w:t>www.balfourproject.org</w:t>
      </w:r>
    </w:p>
    <w:p w14:paraId="6378DF3C" w14:textId="2EEF6143" w:rsidR="000D4BE9" w:rsidRPr="00E96613" w:rsidRDefault="006D6D49" w:rsidP="002403E3">
      <w:r>
        <w:t xml:space="preserve">If you have </w:t>
      </w:r>
      <w:r w:rsidR="00A62833">
        <w:t>questions or comments,</w:t>
      </w:r>
      <w:r w:rsidR="001271F3">
        <w:t xml:space="preserve"> please contact </w:t>
      </w:r>
      <w:hyperlink r:id="rId4" w:history="1">
        <w:r w:rsidR="00E96613" w:rsidRPr="00E96613">
          <w:rPr>
            <w:rStyle w:val="Hyperlink"/>
          </w:rPr>
          <w:t>info@balfourproject.org</w:t>
        </w:r>
      </w:hyperlink>
    </w:p>
    <w:sectPr w:rsidR="000D4BE9" w:rsidRPr="00E96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C2"/>
    <w:rsid w:val="00004376"/>
    <w:rsid w:val="00007249"/>
    <w:rsid w:val="00021B0B"/>
    <w:rsid w:val="00023B43"/>
    <w:rsid w:val="00037294"/>
    <w:rsid w:val="00041062"/>
    <w:rsid w:val="000478F2"/>
    <w:rsid w:val="000504A7"/>
    <w:rsid w:val="00052296"/>
    <w:rsid w:val="000571FF"/>
    <w:rsid w:val="00070048"/>
    <w:rsid w:val="00076695"/>
    <w:rsid w:val="00076FFA"/>
    <w:rsid w:val="00086071"/>
    <w:rsid w:val="00087197"/>
    <w:rsid w:val="00087705"/>
    <w:rsid w:val="00087A92"/>
    <w:rsid w:val="000A46C0"/>
    <w:rsid w:val="000A64D7"/>
    <w:rsid w:val="000A6922"/>
    <w:rsid w:val="000C4BD4"/>
    <w:rsid w:val="000C5918"/>
    <w:rsid w:val="000D36F5"/>
    <w:rsid w:val="000D3766"/>
    <w:rsid w:val="000D4BE9"/>
    <w:rsid w:val="000D7DCE"/>
    <w:rsid w:val="000E0E35"/>
    <w:rsid w:val="000E238E"/>
    <w:rsid w:val="000E312C"/>
    <w:rsid w:val="000F72B1"/>
    <w:rsid w:val="001004DD"/>
    <w:rsid w:val="00101072"/>
    <w:rsid w:val="00103C67"/>
    <w:rsid w:val="00111D3F"/>
    <w:rsid w:val="001267DD"/>
    <w:rsid w:val="001271F3"/>
    <w:rsid w:val="0013036C"/>
    <w:rsid w:val="00130DFE"/>
    <w:rsid w:val="00134B7A"/>
    <w:rsid w:val="00140408"/>
    <w:rsid w:val="001627FF"/>
    <w:rsid w:val="00165FB9"/>
    <w:rsid w:val="00170141"/>
    <w:rsid w:val="00170773"/>
    <w:rsid w:val="0017780B"/>
    <w:rsid w:val="001822BC"/>
    <w:rsid w:val="001836F7"/>
    <w:rsid w:val="001866F0"/>
    <w:rsid w:val="00190C94"/>
    <w:rsid w:val="00197003"/>
    <w:rsid w:val="00197464"/>
    <w:rsid w:val="001A688E"/>
    <w:rsid w:val="001C5F20"/>
    <w:rsid w:val="001D148B"/>
    <w:rsid w:val="001D4AC2"/>
    <w:rsid w:val="001D7064"/>
    <w:rsid w:val="001E10D3"/>
    <w:rsid w:val="001E37C0"/>
    <w:rsid w:val="001F7DA2"/>
    <w:rsid w:val="00205DEA"/>
    <w:rsid w:val="00210474"/>
    <w:rsid w:val="0021390D"/>
    <w:rsid w:val="00215FA8"/>
    <w:rsid w:val="00221830"/>
    <w:rsid w:val="002223C2"/>
    <w:rsid w:val="00225D15"/>
    <w:rsid w:val="00236630"/>
    <w:rsid w:val="002403E3"/>
    <w:rsid w:val="00276881"/>
    <w:rsid w:val="00277747"/>
    <w:rsid w:val="00277CE9"/>
    <w:rsid w:val="0028060B"/>
    <w:rsid w:val="00290222"/>
    <w:rsid w:val="002905DD"/>
    <w:rsid w:val="00292219"/>
    <w:rsid w:val="00293127"/>
    <w:rsid w:val="002931DC"/>
    <w:rsid w:val="002B15E3"/>
    <w:rsid w:val="002B3E8B"/>
    <w:rsid w:val="002B41C7"/>
    <w:rsid w:val="002B5E6B"/>
    <w:rsid w:val="002C7883"/>
    <w:rsid w:val="002D3A9D"/>
    <w:rsid w:val="002D4ED3"/>
    <w:rsid w:val="002E58C2"/>
    <w:rsid w:val="002F2173"/>
    <w:rsid w:val="002F2497"/>
    <w:rsid w:val="002F76A1"/>
    <w:rsid w:val="00300C43"/>
    <w:rsid w:val="00307D9E"/>
    <w:rsid w:val="00326794"/>
    <w:rsid w:val="003366D6"/>
    <w:rsid w:val="00340633"/>
    <w:rsid w:val="00341404"/>
    <w:rsid w:val="0034381C"/>
    <w:rsid w:val="00347A69"/>
    <w:rsid w:val="003510B0"/>
    <w:rsid w:val="00352D7F"/>
    <w:rsid w:val="003605ED"/>
    <w:rsid w:val="00361B2F"/>
    <w:rsid w:val="00364EAF"/>
    <w:rsid w:val="003665A8"/>
    <w:rsid w:val="00366F18"/>
    <w:rsid w:val="0037305A"/>
    <w:rsid w:val="00374EE1"/>
    <w:rsid w:val="00376C12"/>
    <w:rsid w:val="00381672"/>
    <w:rsid w:val="00386F37"/>
    <w:rsid w:val="0039226A"/>
    <w:rsid w:val="0039673C"/>
    <w:rsid w:val="003A11A9"/>
    <w:rsid w:val="003A2644"/>
    <w:rsid w:val="003A4B9A"/>
    <w:rsid w:val="003B107F"/>
    <w:rsid w:val="003B207A"/>
    <w:rsid w:val="003B3C13"/>
    <w:rsid w:val="003C26BA"/>
    <w:rsid w:val="003C366F"/>
    <w:rsid w:val="003D1D15"/>
    <w:rsid w:val="003D6B9C"/>
    <w:rsid w:val="003E606A"/>
    <w:rsid w:val="003E6617"/>
    <w:rsid w:val="003F111C"/>
    <w:rsid w:val="004078B8"/>
    <w:rsid w:val="00412B6D"/>
    <w:rsid w:val="00412F32"/>
    <w:rsid w:val="00413470"/>
    <w:rsid w:val="00422E21"/>
    <w:rsid w:val="00425166"/>
    <w:rsid w:val="00431F57"/>
    <w:rsid w:val="00434E4C"/>
    <w:rsid w:val="00436DED"/>
    <w:rsid w:val="00437F74"/>
    <w:rsid w:val="00445CE8"/>
    <w:rsid w:val="00461126"/>
    <w:rsid w:val="00462CE7"/>
    <w:rsid w:val="00463DAD"/>
    <w:rsid w:val="00465215"/>
    <w:rsid w:val="004904FA"/>
    <w:rsid w:val="004947D0"/>
    <w:rsid w:val="004A1DE5"/>
    <w:rsid w:val="004A4118"/>
    <w:rsid w:val="004B2A37"/>
    <w:rsid w:val="004C0735"/>
    <w:rsid w:val="004D366B"/>
    <w:rsid w:val="004D6D8A"/>
    <w:rsid w:val="004D7616"/>
    <w:rsid w:val="004F5378"/>
    <w:rsid w:val="00504FCB"/>
    <w:rsid w:val="00507EC0"/>
    <w:rsid w:val="00514FF1"/>
    <w:rsid w:val="00520360"/>
    <w:rsid w:val="005216BE"/>
    <w:rsid w:val="00536E02"/>
    <w:rsid w:val="00543F1F"/>
    <w:rsid w:val="005606D6"/>
    <w:rsid w:val="0056790A"/>
    <w:rsid w:val="00572C36"/>
    <w:rsid w:val="005730EC"/>
    <w:rsid w:val="005A2092"/>
    <w:rsid w:val="005A5B47"/>
    <w:rsid w:val="005B69E4"/>
    <w:rsid w:val="005C672C"/>
    <w:rsid w:val="005C768F"/>
    <w:rsid w:val="005D7328"/>
    <w:rsid w:val="005E2904"/>
    <w:rsid w:val="005E3246"/>
    <w:rsid w:val="005E64B3"/>
    <w:rsid w:val="005F4ABB"/>
    <w:rsid w:val="005F7A0A"/>
    <w:rsid w:val="00610198"/>
    <w:rsid w:val="00612028"/>
    <w:rsid w:val="006175BA"/>
    <w:rsid w:val="00630D35"/>
    <w:rsid w:val="0063638F"/>
    <w:rsid w:val="00643E3D"/>
    <w:rsid w:val="006469A5"/>
    <w:rsid w:val="0066253C"/>
    <w:rsid w:val="00667F10"/>
    <w:rsid w:val="00672A53"/>
    <w:rsid w:val="006858B7"/>
    <w:rsid w:val="0068682D"/>
    <w:rsid w:val="006A0B43"/>
    <w:rsid w:val="006A4000"/>
    <w:rsid w:val="006A7BD8"/>
    <w:rsid w:val="006B2820"/>
    <w:rsid w:val="006C0C02"/>
    <w:rsid w:val="006C127A"/>
    <w:rsid w:val="006D0A89"/>
    <w:rsid w:val="006D3425"/>
    <w:rsid w:val="006D6D49"/>
    <w:rsid w:val="006E77C8"/>
    <w:rsid w:val="006F76D0"/>
    <w:rsid w:val="00702017"/>
    <w:rsid w:val="007201CA"/>
    <w:rsid w:val="00724CEB"/>
    <w:rsid w:val="007303B9"/>
    <w:rsid w:val="00734805"/>
    <w:rsid w:val="00736E3D"/>
    <w:rsid w:val="0074661F"/>
    <w:rsid w:val="00751C53"/>
    <w:rsid w:val="007704DA"/>
    <w:rsid w:val="00772821"/>
    <w:rsid w:val="00792197"/>
    <w:rsid w:val="00793140"/>
    <w:rsid w:val="00797A7F"/>
    <w:rsid w:val="007A2453"/>
    <w:rsid w:val="007B0516"/>
    <w:rsid w:val="007B3BB2"/>
    <w:rsid w:val="007B53D4"/>
    <w:rsid w:val="007C0CA7"/>
    <w:rsid w:val="007C48A7"/>
    <w:rsid w:val="007C5EEC"/>
    <w:rsid w:val="007D35C3"/>
    <w:rsid w:val="007E6831"/>
    <w:rsid w:val="007F695C"/>
    <w:rsid w:val="008113C2"/>
    <w:rsid w:val="00811D08"/>
    <w:rsid w:val="0081242D"/>
    <w:rsid w:val="008128E2"/>
    <w:rsid w:val="00815E1D"/>
    <w:rsid w:val="00820FE9"/>
    <w:rsid w:val="00824AC5"/>
    <w:rsid w:val="00830AAE"/>
    <w:rsid w:val="00836B29"/>
    <w:rsid w:val="00846B14"/>
    <w:rsid w:val="008540A0"/>
    <w:rsid w:val="0085433B"/>
    <w:rsid w:val="008661D4"/>
    <w:rsid w:val="00867585"/>
    <w:rsid w:val="00887637"/>
    <w:rsid w:val="00891BF5"/>
    <w:rsid w:val="00895BDC"/>
    <w:rsid w:val="008969BD"/>
    <w:rsid w:val="00897B65"/>
    <w:rsid w:val="008A08DF"/>
    <w:rsid w:val="008A1E9D"/>
    <w:rsid w:val="008A22AA"/>
    <w:rsid w:val="008B4FBD"/>
    <w:rsid w:val="008B6DB7"/>
    <w:rsid w:val="008C2180"/>
    <w:rsid w:val="008C2C1E"/>
    <w:rsid w:val="008C560D"/>
    <w:rsid w:val="008C570E"/>
    <w:rsid w:val="008D6244"/>
    <w:rsid w:val="008F0041"/>
    <w:rsid w:val="008F680F"/>
    <w:rsid w:val="00904C4C"/>
    <w:rsid w:val="009108D7"/>
    <w:rsid w:val="00914FB7"/>
    <w:rsid w:val="0091575F"/>
    <w:rsid w:val="00937140"/>
    <w:rsid w:val="009407A3"/>
    <w:rsid w:val="00952E7D"/>
    <w:rsid w:val="009550A9"/>
    <w:rsid w:val="0096197F"/>
    <w:rsid w:val="00961FF8"/>
    <w:rsid w:val="00971DC1"/>
    <w:rsid w:val="00977C39"/>
    <w:rsid w:val="00983315"/>
    <w:rsid w:val="009972C3"/>
    <w:rsid w:val="009A0975"/>
    <w:rsid w:val="009A45C2"/>
    <w:rsid w:val="009A6FE5"/>
    <w:rsid w:val="009B570A"/>
    <w:rsid w:val="009B69F9"/>
    <w:rsid w:val="009B7A5D"/>
    <w:rsid w:val="009C4369"/>
    <w:rsid w:val="009D2DC0"/>
    <w:rsid w:val="009D3A82"/>
    <w:rsid w:val="009E0C91"/>
    <w:rsid w:val="009E43D8"/>
    <w:rsid w:val="009F68B7"/>
    <w:rsid w:val="00A04BFE"/>
    <w:rsid w:val="00A07F36"/>
    <w:rsid w:val="00A12D43"/>
    <w:rsid w:val="00A12E4B"/>
    <w:rsid w:val="00A146BC"/>
    <w:rsid w:val="00A21F34"/>
    <w:rsid w:val="00A24969"/>
    <w:rsid w:val="00A3162D"/>
    <w:rsid w:val="00A44C55"/>
    <w:rsid w:val="00A4756F"/>
    <w:rsid w:val="00A53F91"/>
    <w:rsid w:val="00A53FC2"/>
    <w:rsid w:val="00A61CC2"/>
    <w:rsid w:val="00A6278D"/>
    <w:rsid w:val="00A62833"/>
    <w:rsid w:val="00A62CDB"/>
    <w:rsid w:val="00A760C8"/>
    <w:rsid w:val="00A97469"/>
    <w:rsid w:val="00AA5EDA"/>
    <w:rsid w:val="00AA673D"/>
    <w:rsid w:val="00AC3D42"/>
    <w:rsid w:val="00AE13DB"/>
    <w:rsid w:val="00AE34B2"/>
    <w:rsid w:val="00AE6284"/>
    <w:rsid w:val="00B0685C"/>
    <w:rsid w:val="00B100B9"/>
    <w:rsid w:val="00B11029"/>
    <w:rsid w:val="00B14D0D"/>
    <w:rsid w:val="00B170C0"/>
    <w:rsid w:val="00B23904"/>
    <w:rsid w:val="00B27DF9"/>
    <w:rsid w:val="00B4095A"/>
    <w:rsid w:val="00B466BC"/>
    <w:rsid w:val="00B57009"/>
    <w:rsid w:val="00B61282"/>
    <w:rsid w:val="00B73426"/>
    <w:rsid w:val="00B762C2"/>
    <w:rsid w:val="00B81224"/>
    <w:rsid w:val="00B816DC"/>
    <w:rsid w:val="00B83F8D"/>
    <w:rsid w:val="00B8568B"/>
    <w:rsid w:val="00B87BBB"/>
    <w:rsid w:val="00B91112"/>
    <w:rsid w:val="00B91BB5"/>
    <w:rsid w:val="00BA2BE4"/>
    <w:rsid w:val="00BA435E"/>
    <w:rsid w:val="00BA52D3"/>
    <w:rsid w:val="00BA6A0B"/>
    <w:rsid w:val="00BA727E"/>
    <w:rsid w:val="00BB0CDC"/>
    <w:rsid w:val="00BB3F85"/>
    <w:rsid w:val="00BB4129"/>
    <w:rsid w:val="00BB7333"/>
    <w:rsid w:val="00BC25D8"/>
    <w:rsid w:val="00BC3E89"/>
    <w:rsid w:val="00BC4E6D"/>
    <w:rsid w:val="00BD15AE"/>
    <w:rsid w:val="00BE1EEA"/>
    <w:rsid w:val="00BE29EB"/>
    <w:rsid w:val="00BF06C1"/>
    <w:rsid w:val="00BF2488"/>
    <w:rsid w:val="00BF73A4"/>
    <w:rsid w:val="00C058A4"/>
    <w:rsid w:val="00C11062"/>
    <w:rsid w:val="00C12F5C"/>
    <w:rsid w:val="00C15584"/>
    <w:rsid w:val="00C25B8F"/>
    <w:rsid w:val="00C25C1C"/>
    <w:rsid w:val="00C25DAD"/>
    <w:rsid w:val="00C27551"/>
    <w:rsid w:val="00C34189"/>
    <w:rsid w:val="00C51AC9"/>
    <w:rsid w:val="00C54C1F"/>
    <w:rsid w:val="00C602D4"/>
    <w:rsid w:val="00C61738"/>
    <w:rsid w:val="00C66E65"/>
    <w:rsid w:val="00C67F02"/>
    <w:rsid w:val="00C7622A"/>
    <w:rsid w:val="00C87D08"/>
    <w:rsid w:val="00C91DCE"/>
    <w:rsid w:val="00C91FA1"/>
    <w:rsid w:val="00C94026"/>
    <w:rsid w:val="00CA00E5"/>
    <w:rsid w:val="00CA4C07"/>
    <w:rsid w:val="00CA4CDC"/>
    <w:rsid w:val="00CC64B7"/>
    <w:rsid w:val="00CD7604"/>
    <w:rsid w:val="00CE0DBD"/>
    <w:rsid w:val="00CE1E57"/>
    <w:rsid w:val="00D06A40"/>
    <w:rsid w:val="00D129B5"/>
    <w:rsid w:val="00D129EC"/>
    <w:rsid w:val="00D31EB2"/>
    <w:rsid w:val="00D45C52"/>
    <w:rsid w:val="00D46CED"/>
    <w:rsid w:val="00D46EB1"/>
    <w:rsid w:val="00D50B3A"/>
    <w:rsid w:val="00D52C03"/>
    <w:rsid w:val="00D62541"/>
    <w:rsid w:val="00D74C91"/>
    <w:rsid w:val="00D85809"/>
    <w:rsid w:val="00D86247"/>
    <w:rsid w:val="00D87F46"/>
    <w:rsid w:val="00D9465B"/>
    <w:rsid w:val="00D97BB1"/>
    <w:rsid w:val="00DB5639"/>
    <w:rsid w:val="00DB5D35"/>
    <w:rsid w:val="00DB6A1C"/>
    <w:rsid w:val="00DD00CE"/>
    <w:rsid w:val="00DD3052"/>
    <w:rsid w:val="00DE7DB8"/>
    <w:rsid w:val="00E03593"/>
    <w:rsid w:val="00E0532D"/>
    <w:rsid w:val="00E127A0"/>
    <w:rsid w:val="00E22C8F"/>
    <w:rsid w:val="00E241A4"/>
    <w:rsid w:val="00E27249"/>
    <w:rsid w:val="00E40346"/>
    <w:rsid w:val="00E40AD4"/>
    <w:rsid w:val="00E44E75"/>
    <w:rsid w:val="00E5600F"/>
    <w:rsid w:val="00E707C5"/>
    <w:rsid w:val="00E757FF"/>
    <w:rsid w:val="00E75AF1"/>
    <w:rsid w:val="00E81B14"/>
    <w:rsid w:val="00E96613"/>
    <w:rsid w:val="00E96826"/>
    <w:rsid w:val="00EA7C28"/>
    <w:rsid w:val="00EB41CE"/>
    <w:rsid w:val="00ED0168"/>
    <w:rsid w:val="00ED2E5E"/>
    <w:rsid w:val="00ED3279"/>
    <w:rsid w:val="00ED7138"/>
    <w:rsid w:val="00EE6EC9"/>
    <w:rsid w:val="00EF61AD"/>
    <w:rsid w:val="00F00F92"/>
    <w:rsid w:val="00F03CAF"/>
    <w:rsid w:val="00F116C5"/>
    <w:rsid w:val="00F17925"/>
    <w:rsid w:val="00F32EEB"/>
    <w:rsid w:val="00F349E9"/>
    <w:rsid w:val="00F34FBE"/>
    <w:rsid w:val="00F35923"/>
    <w:rsid w:val="00F4282D"/>
    <w:rsid w:val="00F4517E"/>
    <w:rsid w:val="00F65A6D"/>
    <w:rsid w:val="00F77EEB"/>
    <w:rsid w:val="00F871C0"/>
    <w:rsid w:val="00F9426E"/>
    <w:rsid w:val="00F97219"/>
    <w:rsid w:val="00FB29B7"/>
    <w:rsid w:val="00FB42CB"/>
    <w:rsid w:val="00FC2134"/>
    <w:rsid w:val="00FE5B82"/>
    <w:rsid w:val="00FF1154"/>
    <w:rsid w:val="00FF35BC"/>
    <w:rsid w:val="00FF38D5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FA099"/>
  <w15:chartTrackingRefBased/>
  <w15:docId w15:val="{B81991B2-BC41-E44B-8BA1-1E01CFA1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F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F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F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F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F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0C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6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E6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4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info@balfourproject.org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1658</Words>
  <Characters>9456</Characters>
  <Application>Microsoft Office Word</Application>
  <DocSecurity>0</DocSecurity>
  <Lines>78</Lines>
  <Paragraphs>22</Paragraphs>
  <ScaleCrop>false</ScaleCrop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Fean</dc:creator>
  <cp:keywords/>
  <dc:description/>
  <cp:lastModifiedBy>Diana Safieh</cp:lastModifiedBy>
  <cp:revision>3</cp:revision>
  <dcterms:created xsi:type="dcterms:W3CDTF">2024-08-21T18:40:00Z</dcterms:created>
  <dcterms:modified xsi:type="dcterms:W3CDTF">2024-08-23T12:23:00Z</dcterms:modified>
</cp:coreProperties>
</file>